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A" w:rsidRPr="002C05A1" w:rsidRDefault="005D09DA" w:rsidP="005D09DA">
      <w:pPr>
        <w:spacing w:before="60" w:after="60"/>
        <w:ind w:left="4252" w:hanging="3260"/>
        <w:jc w:val="both"/>
        <w:rPr>
          <w:sz w:val="26"/>
          <w:szCs w:val="26"/>
        </w:rPr>
      </w:pPr>
    </w:p>
    <w:p w:rsidR="00805CB6" w:rsidRPr="00B3583C" w:rsidRDefault="008F3989" w:rsidP="00FF5E70">
      <w:pPr>
        <w:tabs>
          <w:tab w:val="left" w:pos="3420"/>
        </w:tabs>
        <w:spacing w:before="60" w:after="60"/>
        <w:ind w:left="4252" w:hanging="1372"/>
        <w:jc w:val="both"/>
        <w:rPr>
          <w:szCs w:val="28"/>
        </w:rPr>
      </w:pPr>
      <w:r>
        <w:rPr>
          <w:b/>
          <w:szCs w:val="28"/>
        </w:rPr>
        <w:tab/>
      </w:r>
      <w:r w:rsidR="0074471B" w:rsidRPr="00B3583C">
        <w:rPr>
          <w:szCs w:val="28"/>
        </w:rPr>
        <w:tab/>
      </w:r>
    </w:p>
    <w:p w:rsidR="00B051E1" w:rsidRDefault="006B1EE7" w:rsidP="00B051E1">
      <w:pPr>
        <w:spacing w:before="120" w:after="120" w:line="276" w:lineRule="auto"/>
        <w:ind w:firstLine="540"/>
        <w:jc w:val="center"/>
        <w:rPr>
          <w:b/>
          <w:szCs w:val="28"/>
        </w:rPr>
      </w:pPr>
      <w:r w:rsidRPr="006B1EE7">
        <w:rPr>
          <w:b/>
          <w:szCs w:val="28"/>
        </w:rPr>
        <w:t>Gói tín dụng ưu đãi cho khách hàng doanh nghiệp</w:t>
      </w:r>
    </w:p>
    <w:p w:rsidR="006804C7" w:rsidRDefault="006B1EE7" w:rsidP="00B051E1">
      <w:pPr>
        <w:spacing w:before="120" w:after="120" w:line="276" w:lineRule="auto"/>
        <w:ind w:firstLine="540"/>
        <w:jc w:val="center"/>
        <w:rPr>
          <w:b/>
          <w:szCs w:val="28"/>
        </w:rPr>
      </w:pPr>
      <w:r w:rsidRPr="00B051E1">
        <w:rPr>
          <w:b/>
          <w:szCs w:val="28"/>
        </w:rPr>
        <w:t>Ngân hàng TMCP Đầu tư và Phát triển Tây Ninh</w:t>
      </w:r>
    </w:p>
    <w:p w:rsidR="00B051E1" w:rsidRPr="00B051E1" w:rsidRDefault="00B051E1" w:rsidP="00B051E1">
      <w:pPr>
        <w:spacing w:before="120" w:after="120" w:line="276" w:lineRule="auto"/>
        <w:ind w:firstLine="540"/>
        <w:jc w:val="both"/>
        <w:rPr>
          <w:b/>
          <w:szCs w:val="28"/>
        </w:rPr>
      </w:pPr>
    </w:p>
    <w:tbl>
      <w:tblPr>
        <w:tblW w:w="513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67"/>
        <w:gridCol w:w="1151"/>
        <w:gridCol w:w="1470"/>
        <w:gridCol w:w="997"/>
        <w:gridCol w:w="1853"/>
        <w:gridCol w:w="2520"/>
      </w:tblGrid>
      <w:tr w:rsidR="004534CB" w:rsidRPr="004534CB" w:rsidTr="007D027F">
        <w:trPr>
          <w:trHeight w:val="315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:rsidR="004534CB" w:rsidRPr="004534CB" w:rsidRDefault="004534CB" w:rsidP="00475B3A">
            <w:pPr>
              <w:ind w:right="-85" w:hanging="108"/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STT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4534C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Tên Gói Tín Dụng</w:t>
            </w:r>
          </w:p>
        </w:tc>
        <w:tc>
          <w:tcPr>
            <w:tcW w:w="1348" w:type="pct"/>
            <w:gridSpan w:val="2"/>
            <w:shd w:val="clear" w:color="auto" w:fill="auto"/>
            <w:noWrap/>
            <w:vAlign w:val="bottom"/>
            <w:hideMark/>
          </w:tcPr>
          <w:p w:rsidR="004534CB" w:rsidRPr="004534CB" w:rsidRDefault="004534CB" w:rsidP="004534C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 xml:space="preserve">Thời gian 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4534C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Hạn mức</w:t>
            </w:r>
          </w:p>
        </w:tc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:rsidR="004534CB" w:rsidRPr="004534CB" w:rsidRDefault="004534CB" w:rsidP="004534C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Lãi suất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4534C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Đối tượng áp dụng</w:t>
            </w:r>
          </w:p>
        </w:tc>
      </w:tr>
      <w:tr w:rsidR="004534CB" w:rsidRPr="004534CB" w:rsidTr="007D027F">
        <w:trPr>
          <w:trHeight w:val="315"/>
          <w:tblHeader/>
        </w:trPr>
        <w:tc>
          <w:tcPr>
            <w:tcW w:w="290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Triển khai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  <w:r w:rsidRPr="004534CB">
              <w:rPr>
                <w:b/>
                <w:bCs/>
                <w:color w:val="000000"/>
                <w:sz w:val="24"/>
              </w:rPr>
              <w:t>Kết Thúc</w:t>
            </w:r>
          </w:p>
        </w:tc>
        <w:tc>
          <w:tcPr>
            <w:tcW w:w="513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4534CB" w:rsidRPr="004534CB" w:rsidTr="007D027F">
        <w:trPr>
          <w:trHeight w:val="1340"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:rsidR="004534CB" w:rsidRPr="004534CB" w:rsidRDefault="004534CB" w:rsidP="004534CB">
            <w:pPr>
              <w:jc w:val="center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1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54128E">
            <w:pPr>
              <w:ind w:left="-42" w:right="-87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Gói tín dụng ngắn hạn VNĐ dành cho SME năm 2021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54128E">
            <w:pPr>
              <w:ind w:left="-42" w:right="-196" w:hanging="177"/>
              <w:jc w:val="center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01/01/2021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54128E">
            <w:pPr>
              <w:ind w:left="-42" w:right="-87"/>
              <w:jc w:val="center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31/12/2021 hoặc đến khi đạt quy mô dư nợ tối đa của Gói TD, tùy theo thời điểm nào đến trước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54128E">
            <w:pPr>
              <w:ind w:left="-42" w:right="-87"/>
              <w:jc w:val="center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100.00</w:t>
            </w:r>
            <w:bookmarkStart w:id="0" w:name="_GoBack"/>
            <w:bookmarkEnd w:id="0"/>
            <w:r w:rsidRPr="004534CB">
              <w:rPr>
                <w:color w:val="000000"/>
                <w:sz w:val="24"/>
              </w:rPr>
              <w:t>0 tỷ đồng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3764D2">
            <w:pPr>
              <w:ind w:left="-42" w:right="-17" w:hanging="15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 xml:space="preserve"> Tối thiểu 5</w:t>
            </w:r>
            <w:proofErr w:type="gramStart"/>
            <w:r w:rsidRPr="004534CB">
              <w:rPr>
                <w:color w:val="000000"/>
                <w:sz w:val="24"/>
              </w:rPr>
              <w:t>,5</w:t>
            </w:r>
            <w:proofErr w:type="gramEnd"/>
            <w:r w:rsidR="00101F53">
              <w:rPr>
                <w:color w:val="000000"/>
                <w:sz w:val="24"/>
              </w:rPr>
              <w:t>%</w:t>
            </w:r>
            <w:r w:rsidR="003764D2">
              <w:rPr>
                <w:color w:val="000000"/>
                <w:sz w:val="24"/>
              </w:rPr>
              <w:t>-</w:t>
            </w:r>
            <w:r w:rsidRPr="004534CB">
              <w:rPr>
                <w:color w:val="000000"/>
                <w:sz w:val="24"/>
              </w:rPr>
              <w:t xml:space="preserve"> 8%/năm</w:t>
            </w:r>
            <w:r w:rsidR="003764D2">
              <w:rPr>
                <w:color w:val="000000"/>
                <w:sz w:val="24"/>
              </w:rPr>
              <w:t xml:space="preserve"> </w:t>
            </w:r>
            <w:r w:rsidR="003764D2" w:rsidRPr="003764D2">
              <w:rPr>
                <w:color w:val="000000"/>
                <w:sz w:val="24"/>
              </w:rPr>
              <w:t>trong thời gian ưu đãi tối đa 12 tháng</w:t>
            </w:r>
            <w:r w:rsidR="003764D2">
              <w:rPr>
                <w:color w:val="000000"/>
                <w:sz w:val="24"/>
              </w:rPr>
              <w:t>.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:rsidR="004534CB" w:rsidRPr="004534CB" w:rsidRDefault="004534CB" w:rsidP="0054128E">
            <w:pPr>
              <w:ind w:left="-42" w:right="-87"/>
              <w:rPr>
                <w:color w:val="000000"/>
                <w:sz w:val="24"/>
              </w:rPr>
            </w:pPr>
            <w:r w:rsidRPr="004534CB">
              <w:rPr>
                <w:color w:val="000000"/>
                <w:sz w:val="24"/>
              </w:rPr>
              <w:t>1. Đối tượng 1: Khách hàng là SME theo quy định tại Nghị định số 39/2018/NĐ-CP ngày 11/3/2018 (Thực hiện theo hướng dẫn chi tiết tại Phụ lục 01 đính kèm).</w:t>
            </w:r>
            <w:r w:rsidRPr="004534CB">
              <w:rPr>
                <w:color w:val="000000"/>
                <w:sz w:val="24"/>
              </w:rPr>
              <w:br/>
              <w:t>2. Đối tượng 2: Khách hàng không thuộc Đối tượng 1 nhưng Khách hàng có đầy đủ thông tin tài chính để xác định chỉ tiêu Doanh thu và Tỷ lệ đòn bẩy  thỏa mãn:</w:t>
            </w:r>
            <w:r w:rsidRPr="004534CB">
              <w:rPr>
                <w:color w:val="000000"/>
                <w:sz w:val="24"/>
              </w:rPr>
              <w:br/>
              <w:t>a) Doanh thu &lt; 400 tỷ đồng và Tỷ lệ đòn bẩy ≤ 25%; hoặc</w:t>
            </w:r>
            <w:r w:rsidRPr="004534CB">
              <w:rPr>
                <w:color w:val="000000"/>
                <w:sz w:val="24"/>
              </w:rPr>
              <w:br/>
              <w:t>b) Doanh thu ≥ 400 tỷ đồng và Tỷ lệ đòn bẩy ≤ 50%.</w:t>
            </w:r>
            <w:r w:rsidRPr="004534CB">
              <w:rPr>
                <w:color w:val="000000"/>
                <w:sz w:val="24"/>
              </w:rPr>
              <w:br/>
              <w:t>3. Đối tượng 3: Khách hàng hiện hữu không thuộc Đối tượng 1, Đối tượng 2 nêu trên nhưng mang lại tổng hòa lợi ích lớn cho BIDV và đang bị các TCTD khác lôi kéo bằng lãi suất cho vay thấp.</w:t>
            </w:r>
          </w:p>
        </w:tc>
      </w:tr>
      <w:tr w:rsidR="004534CB" w:rsidRPr="004534CB" w:rsidTr="007D027F">
        <w:trPr>
          <w:trHeight w:val="5408"/>
        </w:trPr>
        <w:tc>
          <w:tcPr>
            <w:tcW w:w="290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4534CB" w:rsidRPr="004534CB" w:rsidRDefault="004534CB" w:rsidP="00EA53A2">
            <w:pPr>
              <w:ind w:right="-133" w:hanging="15"/>
              <w:rPr>
                <w:color w:val="000000"/>
                <w:sz w:val="24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:rsidR="004534CB" w:rsidRPr="004534CB" w:rsidRDefault="004534CB" w:rsidP="004534CB">
            <w:pPr>
              <w:rPr>
                <w:color w:val="000000"/>
                <w:sz w:val="24"/>
              </w:rPr>
            </w:pPr>
          </w:p>
        </w:tc>
      </w:tr>
      <w:tr w:rsidR="00951247" w:rsidRPr="004534CB" w:rsidTr="007D027F">
        <w:trPr>
          <w:trHeight w:val="2168"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:rsidR="00951247" w:rsidRPr="00951247" w:rsidRDefault="00951247">
            <w:pPr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2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 xml:space="preserve">Gói tín dụng ngắn hạn USD dành cho SME phục vụ </w:t>
            </w:r>
            <w:r w:rsidRPr="00951247">
              <w:rPr>
                <w:color w:val="000000"/>
                <w:sz w:val="24"/>
              </w:rPr>
              <w:br/>
              <w:t>phương án kinh doanh xuất khẩu năm 2021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 w:rsidP="00EA53A2">
            <w:pPr>
              <w:ind w:left="-129" w:right="-106"/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01/01/2021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31/12/2021 hoặc đến khi đạt quy mô dư nợ tối đa của Gói TD, tùy theo thời điểm nào đến trước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215 trUSD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 w:rsidP="007D027F">
            <w:pPr>
              <w:ind w:right="-133" w:hanging="15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 xml:space="preserve"> Tối thiểu 4.5</w:t>
            </w:r>
            <w:r w:rsidR="00101F53">
              <w:rPr>
                <w:color w:val="000000"/>
                <w:sz w:val="24"/>
              </w:rPr>
              <w:t>%</w:t>
            </w:r>
            <w:r w:rsidR="007D027F">
              <w:rPr>
                <w:color w:val="000000"/>
                <w:sz w:val="24"/>
              </w:rPr>
              <w:t>-</w:t>
            </w:r>
            <w:r w:rsidRPr="00951247">
              <w:rPr>
                <w:color w:val="000000"/>
                <w:sz w:val="24"/>
              </w:rPr>
              <w:t>5.5%/năm</w:t>
            </w:r>
            <w:r w:rsidR="007D027F" w:rsidRPr="003764D2">
              <w:rPr>
                <w:color w:val="000000"/>
                <w:sz w:val="24"/>
              </w:rPr>
              <w:t xml:space="preserve"> trong thời gian ưu đãi tối đa </w:t>
            </w:r>
            <w:r w:rsidR="007D027F">
              <w:rPr>
                <w:color w:val="000000"/>
                <w:sz w:val="24"/>
              </w:rPr>
              <w:t>9</w:t>
            </w:r>
            <w:r w:rsidR="007D027F" w:rsidRPr="003764D2">
              <w:rPr>
                <w:color w:val="000000"/>
                <w:sz w:val="24"/>
              </w:rPr>
              <w:t xml:space="preserve"> tháng</w:t>
            </w:r>
            <w:r w:rsidR="007D027F">
              <w:rPr>
                <w:color w:val="000000"/>
                <w:sz w:val="24"/>
              </w:rPr>
              <w:t>.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:rsidR="00951247" w:rsidRPr="00951247" w:rsidRDefault="00951247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SME theo tiêu chí nội bộ của BIDV trong từng kỳ.</w:t>
            </w:r>
          </w:p>
        </w:tc>
      </w:tr>
      <w:tr w:rsidR="004534CB" w:rsidRPr="004534CB" w:rsidTr="007D027F">
        <w:trPr>
          <w:trHeight w:val="285"/>
        </w:trPr>
        <w:tc>
          <w:tcPr>
            <w:tcW w:w="290" w:type="pct"/>
            <w:vMerge/>
            <w:vAlign w:val="center"/>
            <w:hideMark/>
          </w:tcPr>
          <w:p w:rsidR="004534CB" w:rsidRPr="00951247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534CB" w:rsidRPr="00951247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534CB" w:rsidRPr="00951247" w:rsidRDefault="004534CB" w:rsidP="00EA53A2">
            <w:pPr>
              <w:ind w:left="-129" w:right="-106"/>
              <w:rPr>
                <w:color w:val="000000"/>
                <w:sz w:val="24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534CB" w:rsidRPr="00951247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4534CB" w:rsidRPr="00951247" w:rsidRDefault="004534CB" w:rsidP="004534CB">
            <w:pPr>
              <w:rPr>
                <w:color w:val="000000"/>
                <w:sz w:val="24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4534CB" w:rsidRPr="00951247" w:rsidRDefault="004534CB" w:rsidP="00EA53A2">
            <w:pPr>
              <w:ind w:right="-133" w:hanging="15"/>
              <w:rPr>
                <w:color w:val="000000"/>
                <w:sz w:val="24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:rsidR="004534CB" w:rsidRPr="00951247" w:rsidRDefault="004534CB" w:rsidP="004534CB">
            <w:pPr>
              <w:rPr>
                <w:color w:val="000000"/>
                <w:sz w:val="24"/>
              </w:rPr>
            </w:pPr>
          </w:p>
        </w:tc>
      </w:tr>
      <w:tr w:rsidR="007D027F" w:rsidRPr="004534CB" w:rsidTr="007D027F">
        <w:trPr>
          <w:trHeight w:val="276"/>
        </w:trPr>
        <w:tc>
          <w:tcPr>
            <w:tcW w:w="290" w:type="pct"/>
            <w:vAlign w:val="center"/>
            <w:hideMark/>
          </w:tcPr>
          <w:p w:rsidR="007D027F" w:rsidRPr="00951247" w:rsidRDefault="007D027F">
            <w:pPr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00" w:type="pct"/>
            <w:vAlign w:val="center"/>
            <w:hideMark/>
          </w:tcPr>
          <w:p w:rsidR="007D027F" w:rsidRPr="00951247" w:rsidRDefault="007D027F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Gói tín dụng ngắn hạn VNĐ dành cho SME tốt hoạt động kinh doanh xuất nhập khẩu</w:t>
            </w:r>
          </w:p>
        </w:tc>
        <w:tc>
          <w:tcPr>
            <w:tcW w:w="592" w:type="pct"/>
            <w:vAlign w:val="center"/>
            <w:hideMark/>
          </w:tcPr>
          <w:p w:rsidR="007D027F" w:rsidRPr="00951247" w:rsidRDefault="007D027F" w:rsidP="00EA53A2">
            <w:pPr>
              <w:ind w:left="-129" w:right="-106"/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25/02/2021</w:t>
            </w:r>
          </w:p>
        </w:tc>
        <w:tc>
          <w:tcPr>
            <w:tcW w:w="756" w:type="pct"/>
            <w:vAlign w:val="center"/>
            <w:hideMark/>
          </w:tcPr>
          <w:p w:rsidR="007D027F" w:rsidRPr="00951247" w:rsidRDefault="007D027F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30/09/2021 hoặc đến khi đạt quy mô dư nợ tối đa của Gói TD, tùy theo thời điểm nào đến trước</w:t>
            </w:r>
          </w:p>
        </w:tc>
        <w:tc>
          <w:tcPr>
            <w:tcW w:w="513" w:type="pct"/>
            <w:vAlign w:val="center"/>
            <w:hideMark/>
          </w:tcPr>
          <w:p w:rsidR="007D027F" w:rsidRPr="00951247" w:rsidRDefault="007D027F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10.000 tỷ đồng</w:t>
            </w:r>
          </w:p>
        </w:tc>
        <w:tc>
          <w:tcPr>
            <w:tcW w:w="953" w:type="pct"/>
            <w:vAlign w:val="center"/>
            <w:hideMark/>
          </w:tcPr>
          <w:p w:rsidR="007D027F" w:rsidRPr="00951247" w:rsidRDefault="007D027F" w:rsidP="007D027F">
            <w:pPr>
              <w:ind w:right="-133" w:hanging="15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 xml:space="preserve"> Tối thiểu 4.5</w:t>
            </w:r>
            <w:r w:rsidR="00101F53">
              <w:rPr>
                <w:color w:val="000000"/>
                <w:sz w:val="24"/>
              </w:rPr>
              <w:t>%</w:t>
            </w:r>
            <w:r>
              <w:rPr>
                <w:color w:val="000000"/>
                <w:sz w:val="24"/>
              </w:rPr>
              <w:t>-</w:t>
            </w:r>
            <w:r w:rsidRPr="00951247">
              <w:rPr>
                <w:color w:val="000000"/>
                <w:sz w:val="24"/>
              </w:rPr>
              <w:t>5.5%/năm</w:t>
            </w:r>
            <w:r w:rsidRPr="003764D2">
              <w:rPr>
                <w:color w:val="000000"/>
                <w:sz w:val="24"/>
              </w:rPr>
              <w:t xml:space="preserve"> trong thời gian ưu đãi tối đa </w:t>
            </w:r>
            <w:r>
              <w:rPr>
                <w:color w:val="000000"/>
                <w:sz w:val="24"/>
              </w:rPr>
              <w:t>9</w:t>
            </w:r>
            <w:r w:rsidRPr="003764D2">
              <w:rPr>
                <w:color w:val="000000"/>
                <w:sz w:val="24"/>
              </w:rPr>
              <w:t xml:space="preserve"> tháng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96" w:type="pct"/>
            <w:vAlign w:val="center"/>
            <w:hideMark/>
          </w:tcPr>
          <w:p w:rsidR="007D027F" w:rsidRPr="00951247" w:rsidRDefault="007D027F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SME (theo tiêu chí nội bộ của BIDV trong từng thời kỳ) có hoạt động kinh doanh xuất nhập khẩu</w:t>
            </w:r>
          </w:p>
        </w:tc>
      </w:tr>
      <w:tr w:rsidR="007D027F" w:rsidRPr="004534CB" w:rsidTr="007D027F">
        <w:trPr>
          <w:trHeight w:val="276"/>
        </w:trPr>
        <w:tc>
          <w:tcPr>
            <w:tcW w:w="290" w:type="pct"/>
            <w:vAlign w:val="center"/>
            <w:hideMark/>
          </w:tcPr>
          <w:p w:rsidR="007D027F" w:rsidRPr="00951247" w:rsidRDefault="007D027F" w:rsidP="00EA53A2">
            <w:pPr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Gói tín dụng trung dài hạn VNĐ dành cho KHDN năm 2021</w:t>
            </w:r>
          </w:p>
        </w:tc>
        <w:tc>
          <w:tcPr>
            <w:tcW w:w="592" w:type="pct"/>
            <w:vAlign w:val="center"/>
            <w:hideMark/>
          </w:tcPr>
          <w:p w:rsidR="007D027F" w:rsidRPr="00951247" w:rsidRDefault="007D027F" w:rsidP="00EA53A2">
            <w:pPr>
              <w:ind w:left="-129" w:right="-106"/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18/02/2021</w:t>
            </w:r>
          </w:p>
        </w:tc>
        <w:tc>
          <w:tcPr>
            <w:tcW w:w="756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30/06/2021 hoặc đến khi đạt quy mô dư nợ tối đa của Gói TD, tùy theo thời điểm nào đến trước</w:t>
            </w:r>
          </w:p>
        </w:tc>
        <w:tc>
          <w:tcPr>
            <w:tcW w:w="513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25.000 tỷ đồng</w:t>
            </w:r>
          </w:p>
        </w:tc>
        <w:tc>
          <w:tcPr>
            <w:tcW w:w="953" w:type="pct"/>
            <w:vAlign w:val="center"/>
            <w:hideMark/>
          </w:tcPr>
          <w:p w:rsidR="007D027F" w:rsidRDefault="007D027F" w:rsidP="00EA53A2">
            <w:pPr>
              <w:ind w:right="-133" w:hanging="15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Tối thiểu 7.5%</w:t>
            </w:r>
            <w:r w:rsidR="00260162">
              <w:rPr>
                <w:color w:val="000000"/>
                <w:sz w:val="24"/>
              </w:rPr>
              <w:t xml:space="preserve"> -</w:t>
            </w:r>
            <w:r w:rsidRPr="00951247">
              <w:rPr>
                <w:color w:val="000000"/>
                <w:sz w:val="24"/>
              </w:rPr>
              <w:t xml:space="preserve"> 8.5%/năm áp dụng trong</w:t>
            </w:r>
            <w:r w:rsidR="00260162">
              <w:rPr>
                <w:color w:val="000000"/>
                <w:sz w:val="24"/>
              </w:rPr>
              <w:t xml:space="preserve"> tối đa</w:t>
            </w:r>
            <w:r w:rsidRPr="00951247">
              <w:rPr>
                <w:color w:val="000000"/>
                <w:sz w:val="24"/>
              </w:rPr>
              <w:t xml:space="preserve"> 12 tháng </w:t>
            </w:r>
          </w:p>
          <w:p w:rsidR="007D027F" w:rsidRPr="00951247" w:rsidRDefault="007D027F" w:rsidP="00F76DCD">
            <w:pPr>
              <w:ind w:right="-133"/>
              <w:rPr>
                <w:color w:val="000000"/>
                <w:sz w:val="24"/>
              </w:rPr>
            </w:pPr>
          </w:p>
        </w:tc>
        <w:tc>
          <w:tcPr>
            <w:tcW w:w="1296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Khách hàng doanh nghiệp lớn và SME theo quy định của BIDV trong từng thời kỳ</w:t>
            </w:r>
          </w:p>
        </w:tc>
      </w:tr>
      <w:tr w:rsidR="007D027F" w:rsidRPr="004534CB" w:rsidTr="007D027F">
        <w:trPr>
          <w:trHeight w:val="276"/>
        </w:trPr>
        <w:tc>
          <w:tcPr>
            <w:tcW w:w="290" w:type="pct"/>
            <w:vAlign w:val="center"/>
            <w:hideMark/>
          </w:tcPr>
          <w:p w:rsidR="007D027F" w:rsidRPr="00951247" w:rsidRDefault="007D027F" w:rsidP="00EA53A2">
            <w:pPr>
              <w:jc w:val="center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Gói tín dụng NH VNĐ dành cho KHDNL năm 2021</w:t>
            </w:r>
          </w:p>
        </w:tc>
        <w:tc>
          <w:tcPr>
            <w:tcW w:w="592" w:type="pct"/>
            <w:vAlign w:val="center"/>
            <w:hideMark/>
          </w:tcPr>
          <w:p w:rsidR="007D027F" w:rsidRPr="00951247" w:rsidRDefault="007D027F" w:rsidP="00EA53A2">
            <w:pPr>
              <w:ind w:left="-129" w:right="-106"/>
              <w:jc w:val="right"/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04/01/2021</w:t>
            </w:r>
          </w:p>
        </w:tc>
        <w:tc>
          <w:tcPr>
            <w:tcW w:w="756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31/12/2021 hoặc khi hết quy mô tùy điều kiện nào đến trước</w:t>
            </w:r>
          </w:p>
        </w:tc>
        <w:tc>
          <w:tcPr>
            <w:tcW w:w="513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80.000 tỷ đồng</w:t>
            </w:r>
          </w:p>
        </w:tc>
        <w:tc>
          <w:tcPr>
            <w:tcW w:w="953" w:type="pct"/>
            <w:vAlign w:val="center"/>
            <w:hideMark/>
          </w:tcPr>
          <w:p w:rsidR="007D027F" w:rsidRPr="00951247" w:rsidRDefault="002B7BCE" w:rsidP="00260162">
            <w:pPr>
              <w:ind w:right="-133" w:hanging="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Tối thiểu 5.8%</w:t>
            </w:r>
            <w:r w:rsidR="00260162">
              <w:rPr>
                <w:color w:val="000000"/>
                <w:sz w:val="24"/>
              </w:rPr>
              <w:t>-</w:t>
            </w:r>
            <w:r w:rsidR="007D027F" w:rsidRPr="00951247">
              <w:rPr>
                <w:color w:val="000000"/>
                <w:sz w:val="24"/>
              </w:rPr>
              <w:t xml:space="preserve"> 6.7%/năm</w:t>
            </w:r>
            <w:r>
              <w:rPr>
                <w:color w:val="000000"/>
                <w:sz w:val="24"/>
              </w:rPr>
              <w:t xml:space="preserve"> </w:t>
            </w:r>
            <w:r w:rsidRPr="00951247">
              <w:rPr>
                <w:color w:val="000000"/>
                <w:sz w:val="24"/>
              </w:rPr>
              <w:t>năm áp dụng trong</w:t>
            </w:r>
            <w:r>
              <w:rPr>
                <w:color w:val="000000"/>
                <w:sz w:val="24"/>
              </w:rPr>
              <w:t xml:space="preserve"> tối đa</w:t>
            </w:r>
            <w:r w:rsidRPr="00951247">
              <w:rPr>
                <w:color w:val="000000"/>
                <w:sz w:val="24"/>
              </w:rPr>
              <w:t xml:space="preserve"> 12 tháng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96" w:type="pct"/>
            <w:vAlign w:val="center"/>
            <w:hideMark/>
          </w:tcPr>
          <w:p w:rsidR="007D027F" w:rsidRPr="00951247" w:rsidRDefault="007D027F" w:rsidP="00EA53A2">
            <w:pPr>
              <w:rPr>
                <w:color w:val="000000"/>
                <w:sz w:val="24"/>
              </w:rPr>
            </w:pPr>
            <w:r w:rsidRPr="00951247">
              <w:rPr>
                <w:color w:val="000000"/>
                <w:sz w:val="24"/>
              </w:rPr>
              <w:t>Khách hàng DNL theo quy định phân loại nội bộ của BIDV trong từng thời kỳ bao gồm KHDNL hiện hữu và KHDNL mới.</w:t>
            </w:r>
          </w:p>
        </w:tc>
      </w:tr>
    </w:tbl>
    <w:p w:rsidR="004534CB" w:rsidRDefault="002B7BCE" w:rsidP="00421ACC">
      <w:pPr>
        <w:spacing w:before="120" w:line="276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Chi tiết các chương trình ưu đãi, khách hàng </w:t>
      </w:r>
      <w:r w:rsidR="00421ACC">
        <w:rPr>
          <w:szCs w:val="28"/>
        </w:rPr>
        <w:t>vui lòng liên hệ các điểm giao dịch của BIDV Tây Ninh.</w:t>
      </w:r>
      <w:proofErr w:type="gramEnd"/>
    </w:p>
    <w:p w:rsidR="002463BD" w:rsidRDefault="002463BD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p w:rsidR="00213C3F" w:rsidRDefault="00213C3F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p w:rsidR="00213C3F" w:rsidRDefault="00213C3F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p w:rsidR="00213C3F" w:rsidRDefault="00213C3F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p w:rsidR="00213C3F" w:rsidRDefault="00213C3F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p w:rsidR="00213C3F" w:rsidRDefault="00213C3F" w:rsidP="003A76F7">
      <w:pPr>
        <w:pStyle w:val="BodyTextIndent"/>
        <w:spacing w:before="60" w:after="60" w:line="264" w:lineRule="auto"/>
        <w:ind w:left="0"/>
        <w:rPr>
          <w:b/>
          <w:sz w:val="26"/>
          <w:szCs w:val="26"/>
        </w:rPr>
      </w:pPr>
    </w:p>
    <w:sectPr w:rsidR="00213C3F" w:rsidSect="00421ACC">
      <w:footerReference w:type="even" r:id="rId9"/>
      <w:footerReference w:type="default" r:id="rId10"/>
      <w:pgSz w:w="11907" w:h="16840" w:code="9"/>
      <w:pgMar w:top="990" w:right="964" w:bottom="900" w:left="1701" w:header="34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D" w:rsidRDefault="007249ED">
      <w:r>
        <w:separator/>
      </w:r>
    </w:p>
  </w:endnote>
  <w:endnote w:type="continuationSeparator" w:id="0">
    <w:p w:rsidR="007249ED" w:rsidRDefault="0072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53" w:rsidRDefault="00617A8D" w:rsidP="00791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F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F53" w:rsidRDefault="00101F53" w:rsidP="007916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6977036"/>
      <w:docPartObj>
        <w:docPartGallery w:val="Page Numbers (Bottom of Page)"/>
        <w:docPartUnique/>
      </w:docPartObj>
    </w:sdtPr>
    <w:sdtEndPr/>
    <w:sdtContent>
      <w:p w:rsidR="00101F53" w:rsidRPr="00A71DC9" w:rsidRDefault="00617A8D">
        <w:pPr>
          <w:pStyle w:val="Footer"/>
          <w:jc w:val="right"/>
          <w:rPr>
            <w:sz w:val="25"/>
            <w:szCs w:val="25"/>
          </w:rPr>
        </w:pPr>
        <w:r w:rsidRPr="00403902">
          <w:rPr>
            <w:i w:val="0"/>
            <w:sz w:val="25"/>
            <w:szCs w:val="25"/>
          </w:rPr>
          <w:fldChar w:fldCharType="begin"/>
        </w:r>
        <w:r w:rsidR="00101F53" w:rsidRPr="00403902">
          <w:rPr>
            <w:i w:val="0"/>
            <w:sz w:val="25"/>
            <w:szCs w:val="25"/>
          </w:rPr>
          <w:instrText xml:space="preserve"> PAGE   \* MERGEFORMAT </w:instrText>
        </w:r>
        <w:r w:rsidRPr="00403902">
          <w:rPr>
            <w:i w:val="0"/>
            <w:sz w:val="25"/>
            <w:szCs w:val="25"/>
          </w:rPr>
          <w:fldChar w:fldCharType="separate"/>
        </w:r>
        <w:r w:rsidR="00540A15">
          <w:rPr>
            <w:i w:val="0"/>
            <w:noProof/>
            <w:sz w:val="25"/>
            <w:szCs w:val="25"/>
          </w:rPr>
          <w:t>1</w:t>
        </w:r>
        <w:r w:rsidRPr="00403902">
          <w:rPr>
            <w:i w:val="0"/>
            <w:sz w:val="25"/>
            <w:szCs w:val="2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D" w:rsidRDefault="007249ED">
      <w:r>
        <w:separator/>
      </w:r>
    </w:p>
  </w:footnote>
  <w:footnote w:type="continuationSeparator" w:id="0">
    <w:p w:rsidR="007249ED" w:rsidRDefault="0072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52"/>
    <w:multiLevelType w:val="hybridMultilevel"/>
    <w:tmpl w:val="307A315A"/>
    <w:lvl w:ilvl="0" w:tplc="5C4EA6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FD1659"/>
    <w:multiLevelType w:val="hybridMultilevel"/>
    <w:tmpl w:val="B1BAE2A0"/>
    <w:lvl w:ilvl="0" w:tplc="1AD81A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2C55F1"/>
    <w:multiLevelType w:val="hybridMultilevel"/>
    <w:tmpl w:val="B05665E6"/>
    <w:lvl w:ilvl="0" w:tplc="E12E3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D0FC5"/>
    <w:multiLevelType w:val="hybridMultilevel"/>
    <w:tmpl w:val="C0840F02"/>
    <w:lvl w:ilvl="0" w:tplc="16E2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005A1E"/>
    <w:multiLevelType w:val="hybridMultilevel"/>
    <w:tmpl w:val="DE1433D0"/>
    <w:lvl w:ilvl="0" w:tplc="0409000B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5">
    <w:nsid w:val="0A143FDF"/>
    <w:multiLevelType w:val="hybridMultilevel"/>
    <w:tmpl w:val="F88CA660"/>
    <w:lvl w:ilvl="0" w:tplc="E52E91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9E0FF2"/>
    <w:multiLevelType w:val="hybridMultilevel"/>
    <w:tmpl w:val="BD842A18"/>
    <w:lvl w:ilvl="0" w:tplc="A6849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06F"/>
    <w:multiLevelType w:val="multilevel"/>
    <w:tmpl w:val="B95CB11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0D897622"/>
    <w:multiLevelType w:val="hybridMultilevel"/>
    <w:tmpl w:val="373EA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C50DD"/>
    <w:multiLevelType w:val="hybridMultilevel"/>
    <w:tmpl w:val="D14AC3B0"/>
    <w:lvl w:ilvl="0" w:tplc="BF9E8BF6">
      <w:start w:val="2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12130DB7"/>
    <w:multiLevelType w:val="hybridMultilevel"/>
    <w:tmpl w:val="8CA05F96"/>
    <w:lvl w:ilvl="0" w:tplc="64C8B72E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A737D0"/>
    <w:multiLevelType w:val="hybridMultilevel"/>
    <w:tmpl w:val="DA5E0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2261C"/>
    <w:multiLevelType w:val="multilevel"/>
    <w:tmpl w:val="F6FEEE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AU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suff w:val="space"/>
      <w:lvlText w:val="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86"/>
        </w:tabs>
        <w:ind w:left="12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30"/>
        </w:tabs>
        <w:ind w:left="14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74"/>
        </w:tabs>
        <w:ind w:left="1574" w:hanging="1584"/>
      </w:pPr>
      <w:rPr>
        <w:rFonts w:hint="default"/>
      </w:rPr>
    </w:lvl>
  </w:abstractNum>
  <w:abstractNum w:abstractNumId="13">
    <w:nsid w:val="17816F74"/>
    <w:multiLevelType w:val="hybridMultilevel"/>
    <w:tmpl w:val="0B2A9394"/>
    <w:lvl w:ilvl="0" w:tplc="040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1A795956"/>
    <w:multiLevelType w:val="hybridMultilevel"/>
    <w:tmpl w:val="8C4E328A"/>
    <w:lvl w:ilvl="0" w:tplc="4140C44A">
      <w:start w:val="7"/>
      <w:numFmt w:val="bullet"/>
      <w:lvlText w:val="-"/>
      <w:lvlJc w:val="left"/>
      <w:pPr>
        <w:ind w:left="1287" w:hanging="360"/>
      </w:pPr>
      <w:rPr>
        <w:rFonts w:ascii="Times" w:eastAsia="Times New Roman" w:hAnsi="Times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1E531E59"/>
    <w:multiLevelType w:val="hybridMultilevel"/>
    <w:tmpl w:val="8118ECB6"/>
    <w:lvl w:ilvl="0" w:tplc="7D941A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11023D4"/>
    <w:multiLevelType w:val="hybridMultilevel"/>
    <w:tmpl w:val="D38ACABE"/>
    <w:lvl w:ilvl="0" w:tplc="AAB445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1242CDC"/>
    <w:multiLevelType w:val="multilevel"/>
    <w:tmpl w:val="FFD2E3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222B77E3"/>
    <w:multiLevelType w:val="hybridMultilevel"/>
    <w:tmpl w:val="7E9808AC"/>
    <w:lvl w:ilvl="0" w:tplc="E12E3C7C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9">
    <w:nsid w:val="24F2235E"/>
    <w:multiLevelType w:val="multilevel"/>
    <w:tmpl w:val="10D292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15" w:hanging="7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27FF2417"/>
    <w:multiLevelType w:val="hybridMultilevel"/>
    <w:tmpl w:val="7FB25996"/>
    <w:lvl w:ilvl="0" w:tplc="4140C44A">
      <w:start w:val="7"/>
      <w:numFmt w:val="bullet"/>
      <w:lvlText w:val="-"/>
      <w:lvlJc w:val="left"/>
      <w:pPr>
        <w:ind w:left="1429" w:hanging="360"/>
      </w:pPr>
      <w:rPr>
        <w:rFonts w:ascii="Times" w:eastAsia="Times New Roman" w:hAnsi="Times" w:hint="default"/>
      </w:rPr>
    </w:lvl>
    <w:lvl w:ilvl="1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2B790431"/>
    <w:multiLevelType w:val="hybridMultilevel"/>
    <w:tmpl w:val="0C6CCBEE"/>
    <w:lvl w:ilvl="0" w:tplc="6638F470">
      <w:start w:val="1"/>
      <w:numFmt w:val="bullet"/>
      <w:lvlText w:val="+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D5A1397"/>
    <w:multiLevelType w:val="hybridMultilevel"/>
    <w:tmpl w:val="591265F8"/>
    <w:lvl w:ilvl="0" w:tplc="5686BEAA"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  <w:i w:val="0"/>
      </w:rPr>
    </w:lvl>
    <w:lvl w:ilvl="1" w:tplc="5686BE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CC2F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00605"/>
    <w:multiLevelType w:val="hybridMultilevel"/>
    <w:tmpl w:val="52424002"/>
    <w:lvl w:ilvl="0" w:tplc="840670A2">
      <w:start w:val="5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010F5"/>
    <w:multiLevelType w:val="hybridMultilevel"/>
    <w:tmpl w:val="87A074BE"/>
    <w:lvl w:ilvl="0" w:tplc="A16085B2">
      <w:start w:val="1"/>
      <w:numFmt w:val="bullet"/>
      <w:lvlText w:val="+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6896EB6"/>
    <w:multiLevelType w:val="hybridMultilevel"/>
    <w:tmpl w:val="DF6A6CB6"/>
    <w:lvl w:ilvl="0" w:tplc="DB06334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F915DF"/>
    <w:multiLevelType w:val="hybridMultilevel"/>
    <w:tmpl w:val="661E1BB2"/>
    <w:lvl w:ilvl="0" w:tplc="EC202A16">
      <w:numFmt w:val="bullet"/>
      <w:lvlText w:val="-"/>
      <w:lvlJc w:val="left"/>
      <w:pPr>
        <w:ind w:left="360" w:hanging="360"/>
      </w:pPr>
      <w:rPr>
        <w:rFonts w:ascii="Univers" w:eastAsia="Times New Roman" w:hAnsi="Univer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4A26F2"/>
    <w:multiLevelType w:val="hybridMultilevel"/>
    <w:tmpl w:val="CEC01BA0"/>
    <w:lvl w:ilvl="0" w:tplc="6638F470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E8EAC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E3AFC"/>
    <w:multiLevelType w:val="multilevel"/>
    <w:tmpl w:val="65E44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0D17B9"/>
    <w:multiLevelType w:val="hybridMultilevel"/>
    <w:tmpl w:val="B380A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EAC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48C1F2">
      <w:start w:val="1"/>
      <w:numFmt w:val="bullet"/>
      <w:lvlText w:val="-"/>
      <w:lvlJc w:val="left"/>
      <w:pPr>
        <w:tabs>
          <w:tab w:val="num" w:pos="6027"/>
        </w:tabs>
        <w:ind w:left="6027" w:hanging="357"/>
      </w:pPr>
      <w:rPr>
        <w:rFonts w:hint="default"/>
        <w:b w:val="0"/>
        <w:i w:val="0"/>
        <w:color w:val="auto"/>
        <w:sz w:val="28"/>
        <w:szCs w:val="28"/>
      </w:rPr>
    </w:lvl>
    <w:lvl w:ilvl="3" w:tplc="EB9A09A0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25C77"/>
    <w:multiLevelType w:val="hybridMultilevel"/>
    <w:tmpl w:val="0E508E94"/>
    <w:lvl w:ilvl="0" w:tplc="2D86B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41922"/>
    <w:multiLevelType w:val="hybridMultilevel"/>
    <w:tmpl w:val="DB8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237D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43105"/>
    <w:multiLevelType w:val="multilevel"/>
    <w:tmpl w:val="A8369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3">
    <w:nsid w:val="55AE3ADA"/>
    <w:multiLevelType w:val="multilevel"/>
    <w:tmpl w:val="FF504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6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5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9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1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  <w:b/>
        <w:color w:val="auto"/>
      </w:rPr>
    </w:lvl>
  </w:abstractNum>
  <w:abstractNum w:abstractNumId="34">
    <w:nsid w:val="58D10717"/>
    <w:multiLevelType w:val="hybridMultilevel"/>
    <w:tmpl w:val="492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F5A29"/>
    <w:multiLevelType w:val="multilevel"/>
    <w:tmpl w:val="FFD2E3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7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6">
    <w:nsid w:val="5D461FB9"/>
    <w:multiLevelType w:val="hybridMultilevel"/>
    <w:tmpl w:val="46AA78C8"/>
    <w:lvl w:ilvl="0" w:tplc="EC202A16">
      <w:numFmt w:val="bullet"/>
      <w:lvlText w:val="-"/>
      <w:lvlJc w:val="left"/>
      <w:pPr>
        <w:ind w:left="1287" w:hanging="360"/>
      </w:pPr>
      <w:rPr>
        <w:rFonts w:ascii="Univers" w:eastAsia="Calibri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A3618E"/>
    <w:multiLevelType w:val="multilevel"/>
    <w:tmpl w:val="827C37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38">
    <w:nsid w:val="5EB75363"/>
    <w:multiLevelType w:val="multilevel"/>
    <w:tmpl w:val="C0A29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65703CDE"/>
    <w:multiLevelType w:val="multilevel"/>
    <w:tmpl w:val="C29668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>
    <w:nsid w:val="66C71CA0"/>
    <w:multiLevelType w:val="hybridMultilevel"/>
    <w:tmpl w:val="899CA002"/>
    <w:lvl w:ilvl="0" w:tplc="EC202A16">
      <w:numFmt w:val="bullet"/>
      <w:lvlText w:val="-"/>
      <w:lvlJc w:val="left"/>
      <w:pPr>
        <w:ind w:left="1440" w:hanging="360"/>
      </w:pPr>
      <w:rPr>
        <w:rFonts w:ascii="Univers" w:eastAsia="Times New Roman" w:hAnsi="Univers" w:hint="default"/>
      </w:rPr>
    </w:lvl>
    <w:lvl w:ilvl="1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2" w:tplc="042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93B5884"/>
    <w:multiLevelType w:val="hybridMultilevel"/>
    <w:tmpl w:val="092EAA6A"/>
    <w:lvl w:ilvl="0" w:tplc="EC202A16">
      <w:numFmt w:val="bullet"/>
      <w:lvlText w:val="-"/>
      <w:lvlJc w:val="left"/>
      <w:pPr>
        <w:ind w:left="360" w:hanging="360"/>
      </w:pPr>
      <w:rPr>
        <w:rFonts w:ascii="Univers" w:eastAsia="Times New Roman" w:hAnsi="Univer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08315EE"/>
    <w:multiLevelType w:val="hybridMultilevel"/>
    <w:tmpl w:val="E5E047C4"/>
    <w:lvl w:ilvl="0" w:tplc="EC202A16">
      <w:numFmt w:val="bullet"/>
      <w:lvlText w:val="-"/>
      <w:lvlJc w:val="left"/>
      <w:pPr>
        <w:ind w:left="2220" w:hanging="360"/>
      </w:pPr>
      <w:rPr>
        <w:rFonts w:ascii="Univers" w:eastAsia="Times New Roman" w:hAnsi="Univers" w:hint="default"/>
      </w:rPr>
    </w:lvl>
    <w:lvl w:ilvl="1" w:tplc="EC202A16">
      <w:numFmt w:val="bullet"/>
      <w:lvlText w:val="-"/>
      <w:lvlJc w:val="left"/>
      <w:pPr>
        <w:ind w:left="2220" w:hanging="360"/>
      </w:pPr>
      <w:rPr>
        <w:rFonts w:ascii="Univers" w:eastAsia="Times New Roman" w:hAnsi="Univers" w:hint="default"/>
      </w:rPr>
    </w:lvl>
    <w:lvl w:ilvl="2" w:tplc="042A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3">
    <w:nsid w:val="763352B2"/>
    <w:multiLevelType w:val="hybridMultilevel"/>
    <w:tmpl w:val="70526394"/>
    <w:lvl w:ilvl="0" w:tplc="6638F470">
      <w:start w:val="1"/>
      <w:numFmt w:val="bullet"/>
      <w:lvlText w:val="+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4">
    <w:nsid w:val="78EF2F57"/>
    <w:multiLevelType w:val="hybridMultilevel"/>
    <w:tmpl w:val="19923896"/>
    <w:lvl w:ilvl="0" w:tplc="E592A76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13649E"/>
    <w:multiLevelType w:val="hybridMultilevel"/>
    <w:tmpl w:val="7A2099E2"/>
    <w:lvl w:ilvl="0" w:tplc="64C8B72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5"/>
  </w:num>
  <w:num w:numId="5">
    <w:abstractNumId w:val="23"/>
  </w:num>
  <w:num w:numId="6">
    <w:abstractNumId w:val="27"/>
  </w:num>
  <w:num w:numId="7">
    <w:abstractNumId w:val="9"/>
  </w:num>
  <w:num w:numId="8">
    <w:abstractNumId w:val="43"/>
  </w:num>
  <w:num w:numId="9">
    <w:abstractNumId w:val="21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29"/>
  </w:num>
  <w:num w:numId="18">
    <w:abstractNumId w:val="6"/>
  </w:num>
  <w:num w:numId="19">
    <w:abstractNumId w:val="30"/>
  </w:num>
  <w:num w:numId="20">
    <w:abstractNumId w:val="11"/>
  </w:num>
  <w:num w:numId="21">
    <w:abstractNumId w:val="34"/>
  </w:num>
  <w:num w:numId="22">
    <w:abstractNumId w:val="16"/>
  </w:num>
  <w:num w:numId="23">
    <w:abstractNumId w:val="33"/>
  </w:num>
  <w:num w:numId="24">
    <w:abstractNumId w:val="39"/>
  </w:num>
  <w:num w:numId="25">
    <w:abstractNumId w:val="28"/>
  </w:num>
  <w:num w:numId="26">
    <w:abstractNumId w:val="38"/>
  </w:num>
  <w:num w:numId="27">
    <w:abstractNumId w:val="41"/>
  </w:num>
  <w:num w:numId="28">
    <w:abstractNumId w:val="26"/>
  </w:num>
  <w:num w:numId="29">
    <w:abstractNumId w:val="40"/>
  </w:num>
  <w:num w:numId="30">
    <w:abstractNumId w:val="25"/>
  </w:num>
  <w:num w:numId="31">
    <w:abstractNumId w:val="20"/>
  </w:num>
  <w:num w:numId="32">
    <w:abstractNumId w:val="14"/>
  </w:num>
  <w:num w:numId="33">
    <w:abstractNumId w:val="42"/>
  </w:num>
  <w:num w:numId="34">
    <w:abstractNumId w:val="2"/>
  </w:num>
  <w:num w:numId="35">
    <w:abstractNumId w:val="18"/>
  </w:num>
  <w:num w:numId="36">
    <w:abstractNumId w:val="5"/>
  </w:num>
  <w:num w:numId="37">
    <w:abstractNumId w:val="0"/>
  </w:num>
  <w:num w:numId="38">
    <w:abstractNumId w:val="7"/>
  </w:num>
  <w:num w:numId="39">
    <w:abstractNumId w:val="45"/>
  </w:num>
  <w:num w:numId="40">
    <w:abstractNumId w:val="32"/>
  </w:num>
  <w:num w:numId="41">
    <w:abstractNumId w:val="37"/>
  </w:num>
  <w:num w:numId="42">
    <w:abstractNumId w:val="36"/>
  </w:num>
  <w:num w:numId="43">
    <w:abstractNumId w:val="44"/>
  </w:num>
  <w:num w:numId="44">
    <w:abstractNumId w:val="19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1"/>
    <w:rsid w:val="0000063C"/>
    <w:rsid w:val="00007987"/>
    <w:rsid w:val="00007E80"/>
    <w:rsid w:val="000219C8"/>
    <w:rsid w:val="00022FEA"/>
    <w:rsid w:val="00023125"/>
    <w:rsid w:val="00030E84"/>
    <w:rsid w:val="000338F2"/>
    <w:rsid w:val="00036381"/>
    <w:rsid w:val="000379BC"/>
    <w:rsid w:val="00051303"/>
    <w:rsid w:val="0005205B"/>
    <w:rsid w:val="000531C6"/>
    <w:rsid w:val="000564FE"/>
    <w:rsid w:val="00056798"/>
    <w:rsid w:val="00064F75"/>
    <w:rsid w:val="000660F0"/>
    <w:rsid w:val="000676CD"/>
    <w:rsid w:val="00074C17"/>
    <w:rsid w:val="000751F9"/>
    <w:rsid w:val="00077DCF"/>
    <w:rsid w:val="00085D9C"/>
    <w:rsid w:val="000902C9"/>
    <w:rsid w:val="00090F3E"/>
    <w:rsid w:val="00092C0C"/>
    <w:rsid w:val="00092F38"/>
    <w:rsid w:val="00093570"/>
    <w:rsid w:val="000955FC"/>
    <w:rsid w:val="0009705D"/>
    <w:rsid w:val="000A1F2A"/>
    <w:rsid w:val="000A6400"/>
    <w:rsid w:val="000B3962"/>
    <w:rsid w:val="000B5525"/>
    <w:rsid w:val="000B72A2"/>
    <w:rsid w:val="000D0185"/>
    <w:rsid w:val="000D4804"/>
    <w:rsid w:val="000E0833"/>
    <w:rsid w:val="000E5906"/>
    <w:rsid w:val="000F175D"/>
    <w:rsid w:val="000F2473"/>
    <w:rsid w:val="000F4138"/>
    <w:rsid w:val="000F535C"/>
    <w:rsid w:val="000F7834"/>
    <w:rsid w:val="001011DB"/>
    <w:rsid w:val="00101F53"/>
    <w:rsid w:val="001022B7"/>
    <w:rsid w:val="001030B2"/>
    <w:rsid w:val="00103FE1"/>
    <w:rsid w:val="0010471F"/>
    <w:rsid w:val="001055E6"/>
    <w:rsid w:val="0011380E"/>
    <w:rsid w:val="00123F0C"/>
    <w:rsid w:val="001241ED"/>
    <w:rsid w:val="00124D2D"/>
    <w:rsid w:val="00135809"/>
    <w:rsid w:val="00150C2E"/>
    <w:rsid w:val="00151254"/>
    <w:rsid w:val="001514EF"/>
    <w:rsid w:val="00152159"/>
    <w:rsid w:val="0015265F"/>
    <w:rsid w:val="00152D37"/>
    <w:rsid w:val="00152F2F"/>
    <w:rsid w:val="001614F4"/>
    <w:rsid w:val="00162D1F"/>
    <w:rsid w:val="0016483D"/>
    <w:rsid w:val="00171135"/>
    <w:rsid w:val="00181C58"/>
    <w:rsid w:val="00181CF5"/>
    <w:rsid w:val="00182F11"/>
    <w:rsid w:val="00184474"/>
    <w:rsid w:val="00185878"/>
    <w:rsid w:val="00187201"/>
    <w:rsid w:val="00187C46"/>
    <w:rsid w:val="001A5055"/>
    <w:rsid w:val="001A5D22"/>
    <w:rsid w:val="001B4535"/>
    <w:rsid w:val="001B52F0"/>
    <w:rsid w:val="001B7F98"/>
    <w:rsid w:val="001C6A44"/>
    <w:rsid w:val="001C78D4"/>
    <w:rsid w:val="001D218F"/>
    <w:rsid w:val="001D2D2B"/>
    <w:rsid w:val="001E4049"/>
    <w:rsid w:val="001F0523"/>
    <w:rsid w:val="001F34D8"/>
    <w:rsid w:val="00200146"/>
    <w:rsid w:val="00202901"/>
    <w:rsid w:val="0020583C"/>
    <w:rsid w:val="00206E7E"/>
    <w:rsid w:val="00211797"/>
    <w:rsid w:val="00213C3F"/>
    <w:rsid w:val="00221062"/>
    <w:rsid w:val="002342FC"/>
    <w:rsid w:val="00235141"/>
    <w:rsid w:val="002352CD"/>
    <w:rsid w:val="00245B3C"/>
    <w:rsid w:val="002463BD"/>
    <w:rsid w:val="0025030F"/>
    <w:rsid w:val="00252BD6"/>
    <w:rsid w:val="00253C30"/>
    <w:rsid w:val="002566DD"/>
    <w:rsid w:val="00260162"/>
    <w:rsid w:val="002662B8"/>
    <w:rsid w:val="00270FF9"/>
    <w:rsid w:val="00274F50"/>
    <w:rsid w:val="00285508"/>
    <w:rsid w:val="002862CD"/>
    <w:rsid w:val="00287104"/>
    <w:rsid w:val="00296123"/>
    <w:rsid w:val="002A2467"/>
    <w:rsid w:val="002A28C4"/>
    <w:rsid w:val="002A5E5E"/>
    <w:rsid w:val="002B7BCE"/>
    <w:rsid w:val="002C05A1"/>
    <w:rsid w:val="002E41DA"/>
    <w:rsid w:val="002E5C2B"/>
    <w:rsid w:val="002F32EE"/>
    <w:rsid w:val="002F4B28"/>
    <w:rsid w:val="002F606D"/>
    <w:rsid w:val="00305CFE"/>
    <w:rsid w:val="00320137"/>
    <w:rsid w:val="00320CE4"/>
    <w:rsid w:val="003328E1"/>
    <w:rsid w:val="00335177"/>
    <w:rsid w:val="00336507"/>
    <w:rsid w:val="0034179C"/>
    <w:rsid w:val="0034473D"/>
    <w:rsid w:val="00345580"/>
    <w:rsid w:val="00346A51"/>
    <w:rsid w:val="00350B5C"/>
    <w:rsid w:val="00351AD5"/>
    <w:rsid w:val="00356917"/>
    <w:rsid w:val="00357230"/>
    <w:rsid w:val="00360625"/>
    <w:rsid w:val="00361ADF"/>
    <w:rsid w:val="0036209E"/>
    <w:rsid w:val="003622BB"/>
    <w:rsid w:val="00373106"/>
    <w:rsid w:val="003764D2"/>
    <w:rsid w:val="00382477"/>
    <w:rsid w:val="00393E48"/>
    <w:rsid w:val="00395BE7"/>
    <w:rsid w:val="003A2E72"/>
    <w:rsid w:val="003A3E1A"/>
    <w:rsid w:val="003A76F7"/>
    <w:rsid w:val="003A7C5E"/>
    <w:rsid w:val="003B254D"/>
    <w:rsid w:val="003B4B09"/>
    <w:rsid w:val="003B6E2E"/>
    <w:rsid w:val="003B7264"/>
    <w:rsid w:val="003C0CA6"/>
    <w:rsid w:val="003C30A3"/>
    <w:rsid w:val="003C67AC"/>
    <w:rsid w:val="003D3993"/>
    <w:rsid w:val="003D4035"/>
    <w:rsid w:val="003E6754"/>
    <w:rsid w:val="0040061D"/>
    <w:rsid w:val="004024C0"/>
    <w:rsid w:val="0040294E"/>
    <w:rsid w:val="00403902"/>
    <w:rsid w:val="00410C51"/>
    <w:rsid w:val="004113F8"/>
    <w:rsid w:val="00415CF7"/>
    <w:rsid w:val="00417767"/>
    <w:rsid w:val="004203BC"/>
    <w:rsid w:val="0042058C"/>
    <w:rsid w:val="00421ACC"/>
    <w:rsid w:val="00422780"/>
    <w:rsid w:val="00422F26"/>
    <w:rsid w:val="004232C0"/>
    <w:rsid w:val="00425D56"/>
    <w:rsid w:val="004306C5"/>
    <w:rsid w:val="00432486"/>
    <w:rsid w:val="004325D6"/>
    <w:rsid w:val="004405D0"/>
    <w:rsid w:val="00440A56"/>
    <w:rsid w:val="004415AF"/>
    <w:rsid w:val="004534CB"/>
    <w:rsid w:val="00456799"/>
    <w:rsid w:val="004567F9"/>
    <w:rsid w:val="00456F32"/>
    <w:rsid w:val="004612AF"/>
    <w:rsid w:val="00461DDB"/>
    <w:rsid w:val="00461EE2"/>
    <w:rsid w:val="00462D5B"/>
    <w:rsid w:val="00462F74"/>
    <w:rsid w:val="00463661"/>
    <w:rsid w:val="004705FA"/>
    <w:rsid w:val="00470B26"/>
    <w:rsid w:val="00475B3A"/>
    <w:rsid w:val="00477415"/>
    <w:rsid w:val="004838EE"/>
    <w:rsid w:val="00492C3F"/>
    <w:rsid w:val="00493BDC"/>
    <w:rsid w:val="004A241C"/>
    <w:rsid w:val="004A3D45"/>
    <w:rsid w:val="004A47AF"/>
    <w:rsid w:val="004B120F"/>
    <w:rsid w:val="004B3DA5"/>
    <w:rsid w:val="004C3B4A"/>
    <w:rsid w:val="004C4071"/>
    <w:rsid w:val="004C4C88"/>
    <w:rsid w:val="004C58D9"/>
    <w:rsid w:val="004C59AF"/>
    <w:rsid w:val="004D0984"/>
    <w:rsid w:val="004D39E2"/>
    <w:rsid w:val="004D7969"/>
    <w:rsid w:val="004F01E1"/>
    <w:rsid w:val="004F044E"/>
    <w:rsid w:val="004F25B2"/>
    <w:rsid w:val="004F3808"/>
    <w:rsid w:val="004F3DA2"/>
    <w:rsid w:val="004F58F1"/>
    <w:rsid w:val="005005D2"/>
    <w:rsid w:val="00500ED7"/>
    <w:rsid w:val="00502ACC"/>
    <w:rsid w:val="00505DD3"/>
    <w:rsid w:val="005268FF"/>
    <w:rsid w:val="0053647C"/>
    <w:rsid w:val="00540A15"/>
    <w:rsid w:val="0054128E"/>
    <w:rsid w:val="00541717"/>
    <w:rsid w:val="00546F59"/>
    <w:rsid w:val="0054701A"/>
    <w:rsid w:val="005502B0"/>
    <w:rsid w:val="00552592"/>
    <w:rsid w:val="005567F1"/>
    <w:rsid w:val="0055761F"/>
    <w:rsid w:val="005626E7"/>
    <w:rsid w:val="005640AE"/>
    <w:rsid w:val="005655D5"/>
    <w:rsid w:val="00573A39"/>
    <w:rsid w:val="00577C59"/>
    <w:rsid w:val="00582B3E"/>
    <w:rsid w:val="0059600A"/>
    <w:rsid w:val="00596504"/>
    <w:rsid w:val="005A0C13"/>
    <w:rsid w:val="005A2A4C"/>
    <w:rsid w:val="005A40ED"/>
    <w:rsid w:val="005B157D"/>
    <w:rsid w:val="005B2E7E"/>
    <w:rsid w:val="005C39E4"/>
    <w:rsid w:val="005C3C5D"/>
    <w:rsid w:val="005C622C"/>
    <w:rsid w:val="005D09DA"/>
    <w:rsid w:val="005D5C30"/>
    <w:rsid w:val="005E5D65"/>
    <w:rsid w:val="005E72FB"/>
    <w:rsid w:val="00602909"/>
    <w:rsid w:val="0060509B"/>
    <w:rsid w:val="00606F8E"/>
    <w:rsid w:val="0060759D"/>
    <w:rsid w:val="00610EB2"/>
    <w:rsid w:val="0061327C"/>
    <w:rsid w:val="00617A8D"/>
    <w:rsid w:val="00624D2A"/>
    <w:rsid w:val="0062697A"/>
    <w:rsid w:val="0063247C"/>
    <w:rsid w:val="00641540"/>
    <w:rsid w:val="00644394"/>
    <w:rsid w:val="00660771"/>
    <w:rsid w:val="00673BB8"/>
    <w:rsid w:val="00677847"/>
    <w:rsid w:val="006804C7"/>
    <w:rsid w:val="006834C9"/>
    <w:rsid w:val="00684FA4"/>
    <w:rsid w:val="0068670E"/>
    <w:rsid w:val="00687373"/>
    <w:rsid w:val="006A4B53"/>
    <w:rsid w:val="006A5513"/>
    <w:rsid w:val="006A5E66"/>
    <w:rsid w:val="006B1EE7"/>
    <w:rsid w:val="006B4799"/>
    <w:rsid w:val="006B5A19"/>
    <w:rsid w:val="006B7665"/>
    <w:rsid w:val="006C2C5A"/>
    <w:rsid w:val="006C2D13"/>
    <w:rsid w:val="006C3DFA"/>
    <w:rsid w:val="006D7AE8"/>
    <w:rsid w:val="006E5577"/>
    <w:rsid w:val="006F2B51"/>
    <w:rsid w:val="006F3E4E"/>
    <w:rsid w:val="00703B29"/>
    <w:rsid w:val="0071167D"/>
    <w:rsid w:val="0071304B"/>
    <w:rsid w:val="007147A3"/>
    <w:rsid w:val="007249ED"/>
    <w:rsid w:val="007338DB"/>
    <w:rsid w:val="00735D1E"/>
    <w:rsid w:val="0074471B"/>
    <w:rsid w:val="00746E64"/>
    <w:rsid w:val="007474AE"/>
    <w:rsid w:val="00752376"/>
    <w:rsid w:val="00752F16"/>
    <w:rsid w:val="007576C2"/>
    <w:rsid w:val="007652E6"/>
    <w:rsid w:val="007734FF"/>
    <w:rsid w:val="007757AD"/>
    <w:rsid w:val="0077701F"/>
    <w:rsid w:val="00781F61"/>
    <w:rsid w:val="00784A2F"/>
    <w:rsid w:val="00784AA9"/>
    <w:rsid w:val="00786E91"/>
    <w:rsid w:val="007916CA"/>
    <w:rsid w:val="007927CC"/>
    <w:rsid w:val="00795919"/>
    <w:rsid w:val="007A2C70"/>
    <w:rsid w:val="007A4E16"/>
    <w:rsid w:val="007A76E5"/>
    <w:rsid w:val="007B2AB8"/>
    <w:rsid w:val="007C0D5D"/>
    <w:rsid w:val="007C161D"/>
    <w:rsid w:val="007C55EA"/>
    <w:rsid w:val="007C6B9C"/>
    <w:rsid w:val="007D027F"/>
    <w:rsid w:val="007D0E2A"/>
    <w:rsid w:val="007D40B0"/>
    <w:rsid w:val="007D4C42"/>
    <w:rsid w:val="007D64B3"/>
    <w:rsid w:val="007F1C5A"/>
    <w:rsid w:val="008017D9"/>
    <w:rsid w:val="008042F9"/>
    <w:rsid w:val="00805CB6"/>
    <w:rsid w:val="00811061"/>
    <w:rsid w:val="00814D05"/>
    <w:rsid w:val="00825FB3"/>
    <w:rsid w:val="00827691"/>
    <w:rsid w:val="00830FCF"/>
    <w:rsid w:val="00833E98"/>
    <w:rsid w:val="00837836"/>
    <w:rsid w:val="0084593F"/>
    <w:rsid w:val="0085725D"/>
    <w:rsid w:val="00857DCA"/>
    <w:rsid w:val="008624AA"/>
    <w:rsid w:val="00863626"/>
    <w:rsid w:val="008659A6"/>
    <w:rsid w:val="00865D64"/>
    <w:rsid w:val="00866AF8"/>
    <w:rsid w:val="00870A0A"/>
    <w:rsid w:val="008721B0"/>
    <w:rsid w:val="00883511"/>
    <w:rsid w:val="00890827"/>
    <w:rsid w:val="00897085"/>
    <w:rsid w:val="008A6F10"/>
    <w:rsid w:val="008B35D6"/>
    <w:rsid w:val="008B501B"/>
    <w:rsid w:val="008C3245"/>
    <w:rsid w:val="008C32B2"/>
    <w:rsid w:val="008C4BEC"/>
    <w:rsid w:val="008D7099"/>
    <w:rsid w:val="008E014D"/>
    <w:rsid w:val="008E0C36"/>
    <w:rsid w:val="008E1A3F"/>
    <w:rsid w:val="008E40BC"/>
    <w:rsid w:val="008F199C"/>
    <w:rsid w:val="008F2B11"/>
    <w:rsid w:val="008F3989"/>
    <w:rsid w:val="008F4725"/>
    <w:rsid w:val="008F4947"/>
    <w:rsid w:val="008F52E7"/>
    <w:rsid w:val="0090289A"/>
    <w:rsid w:val="0090505C"/>
    <w:rsid w:val="009058AE"/>
    <w:rsid w:val="00911031"/>
    <w:rsid w:val="00914EB1"/>
    <w:rsid w:val="00926170"/>
    <w:rsid w:val="00933758"/>
    <w:rsid w:val="00935F4B"/>
    <w:rsid w:val="009371B5"/>
    <w:rsid w:val="00943BBF"/>
    <w:rsid w:val="00943C43"/>
    <w:rsid w:val="00946304"/>
    <w:rsid w:val="00951247"/>
    <w:rsid w:val="009520B8"/>
    <w:rsid w:val="00965AC8"/>
    <w:rsid w:val="00973891"/>
    <w:rsid w:val="00975463"/>
    <w:rsid w:val="0097747D"/>
    <w:rsid w:val="00977603"/>
    <w:rsid w:val="00981960"/>
    <w:rsid w:val="009843F4"/>
    <w:rsid w:val="0098446F"/>
    <w:rsid w:val="009850B1"/>
    <w:rsid w:val="00992A58"/>
    <w:rsid w:val="009A1315"/>
    <w:rsid w:val="009C0758"/>
    <w:rsid w:val="009C0B75"/>
    <w:rsid w:val="009C11D4"/>
    <w:rsid w:val="009D098E"/>
    <w:rsid w:val="009E1F20"/>
    <w:rsid w:val="009E36C1"/>
    <w:rsid w:val="009E428A"/>
    <w:rsid w:val="009E456C"/>
    <w:rsid w:val="009E5442"/>
    <w:rsid w:val="009F30CA"/>
    <w:rsid w:val="009F3FA9"/>
    <w:rsid w:val="00A00652"/>
    <w:rsid w:val="00A016D6"/>
    <w:rsid w:val="00A07C9F"/>
    <w:rsid w:val="00A13F71"/>
    <w:rsid w:val="00A249DE"/>
    <w:rsid w:val="00A30A37"/>
    <w:rsid w:val="00A30F4B"/>
    <w:rsid w:val="00A332AE"/>
    <w:rsid w:val="00A4033D"/>
    <w:rsid w:val="00A42E11"/>
    <w:rsid w:val="00A4720C"/>
    <w:rsid w:val="00A506B7"/>
    <w:rsid w:val="00A518DB"/>
    <w:rsid w:val="00A527F3"/>
    <w:rsid w:val="00A5429E"/>
    <w:rsid w:val="00A624D3"/>
    <w:rsid w:val="00A65F3F"/>
    <w:rsid w:val="00A71DC9"/>
    <w:rsid w:val="00A77F33"/>
    <w:rsid w:val="00A829BD"/>
    <w:rsid w:val="00A86C34"/>
    <w:rsid w:val="00A96F6A"/>
    <w:rsid w:val="00AB77BB"/>
    <w:rsid w:val="00AC5D73"/>
    <w:rsid w:val="00AC7830"/>
    <w:rsid w:val="00AD5AEC"/>
    <w:rsid w:val="00AD67BA"/>
    <w:rsid w:val="00AE2074"/>
    <w:rsid w:val="00AE219E"/>
    <w:rsid w:val="00AE23A2"/>
    <w:rsid w:val="00AE2D44"/>
    <w:rsid w:val="00AF47DF"/>
    <w:rsid w:val="00AF5FA6"/>
    <w:rsid w:val="00AF6703"/>
    <w:rsid w:val="00B01F7A"/>
    <w:rsid w:val="00B051E1"/>
    <w:rsid w:val="00B11794"/>
    <w:rsid w:val="00B119BE"/>
    <w:rsid w:val="00B14F53"/>
    <w:rsid w:val="00B241E0"/>
    <w:rsid w:val="00B266C3"/>
    <w:rsid w:val="00B31E68"/>
    <w:rsid w:val="00B34A5B"/>
    <w:rsid w:val="00B34F9D"/>
    <w:rsid w:val="00B3583C"/>
    <w:rsid w:val="00B50FCD"/>
    <w:rsid w:val="00B52F4C"/>
    <w:rsid w:val="00B55627"/>
    <w:rsid w:val="00B572FD"/>
    <w:rsid w:val="00B60D6A"/>
    <w:rsid w:val="00B61016"/>
    <w:rsid w:val="00B66FFD"/>
    <w:rsid w:val="00B70929"/>
    <w:rsid w:val="00B7304E"/>
    <w:rsid w:val="00B84D52"/>
    <w:rsid w:val="00B869FE"/>
    <w:rsid w:val="00B901CD"/>
    <w:rsid w:val="00B9033D"/>
    <w:rsid w:val="00B91467"/>
    <w:rsid w:val="00B97AAA"/>
    <w:rsid w:val="00BA0F1B"/>
    <w:rsid w:val="00BA1C22"/>
    <w:rsid w:val="00BB5850"/>
    <w:rsid w:val="00BB7082"/>
    <w:rsid w:val="00BC3DD4"/>
    <w:rsid w:val="00BC66E7"/>
    <w:rsid w:val="00BD24C0"/>
    <w:rsid w:val="00BD33FC"/>
    <w:rsid w:val="00BD7B4E"/>
    <w:rsid w:val="00BE4F32"/>
    <w:rsid w:val="00BF0FDF"/>
    <w:rsid w:val="00BF2231"/>
    <w:rsid w:val="00C031BD"/>
    <w:rsid w:val="00C05A3D"/>
    <w:rsid w:val="00C06673"/>
    <w:rsid w:val="00C072CF"/>
    <w:rsid w:val="00C122C9"/>
    <w:rsid w:val="00C13C9F"/>
    <w:rsid w:val="00C20AE0"/>
    <w:rsid w:val="00C20AFE"/>
    <w:rsid w:val="00C234F2"/>
    <w:rsid w:val="00C25C7C"/>
    <w:rsid w:val="00C27AA0"/>
    <w:rsid w:val="00C3406E"/>
    <w:rsid w:val="00C34277"/>
    <w:rsid w:val="00C37CB1"/>
    <w:rsid w:val="00C37D77"/>
    <w:rsid w:val="00C415AB"/>
    <w:rsid w:val="00C4183E"/>
    <w:rsid w:val="00C42BB6"/>
    <w:rsid w:val="00C4785D"/>
    <w:rsid w:val="00C504CD"/>
    <w:rsid w:val="00C55DC3"/>
    <w:rsid w:val="00C56E32"/>
    <w:rsid w:val="00C61412"/>
    <w:rsid w:val="00C711FE"/>
    <w:rsid w:val="00C71D75"/>
    <w:rsid w:val="00C822D8"/>
    <w:rsid w:val="00C8775E"/>
    <w:rsid w:val="00C9320B"/>
    <w:rsid w:val="00C93C2A"/>
    <w:rsid w:val="00CA1BDE"/>
    <w:rsid w:val="00CA5B48"/>
    <w:rsid w:val="00CB41F3"/>
    <w:rsid w:val="00CC00CC"/>
    <w:rsid w:val="00CC03AC"/>
    <w:rsid w:val="00CC07B8"/>
    <w:rsid w:val="00CC110D"/>
    <w:rsid w:val="00CC25B6"/>
    <w:rsid w:val="00CC34FB"/>
    <w:rsid w:val="00CC5ADB"/>
    <w:rsid w:val="00CD1D87"/>
    <w:rsid w:val="00CD211A"/>
    <w:rsid w:val="00CD34EB"/>
    <w:rsid w:val="00CD48EC"/>
    <w:rsid w:val="00CD53B8"/>
    <w:rsid w:val="00CD7FD5"/>
    <w:rsid w:val="00CE389E"/>
    <w:rsid w:val="00CE4453"/>
    <w:rsid w:val="00CF3190"/>
    <w:rsid w:val="00D00B62"/>
    <w:rsid w:val="00D013CB"/>
    <w:rsid w:val="00D022DC"/>
    <w:rsid w:val="00D105B9"/>
    <w:rsid w:val="00D15DFA"/>
    <w:rsid w:val="00D17A5D"/>
    <w:rsid w:val="00D30803"/>
    <w:rsid w:val="00D31539"/>
    <w:rsid w:val="00D32CD0"/>
    <w:rsid w:val="00D33B41"/>
    <w:rsid w:val="00D33BDB"/>
    <w:rsid w:val="00D477E5"/>
    <w:rsid w:val="00D51D47"/>
    <w:rsid w:val="00D5499F"/>
    <w:rsid w:val="00D711CC"/>
    <w:rsid w:val="00D715AC"/>
    <w:rsid w:val="00D716D3"/>
    <w:rsid w:val="00D75868"/>
    <w:rsid w:val="00D85ED6"/>
    <w:rsid w:val="00D86829"/>
    <w:rsid w:val="00D9281B"/>
    <w:rsid w:val="00D93099"/>
    <w:rsid w:val="00D969D8"/>
    <w:rsid w:val="00DA552E"/>
    <w:rsid w:val="00DB4772"/>
    <w:rsid w:val="00DB4CB4"/>
    <w:rsid w:val="00DC2235"/>
    <w:rsid w:val="00DC2703"/>
    <w:rsid w:val="00DC300F"/>
    <w:rsid w:val="00DC327C"/>
    <w:rsid w:val="00DC51B3"/>
    <w:rsid w:val="00DC7928"/>
    <w:rsid w:val="00DD0698"/>
    <w:rsid w:val="00DD364D"/>
    <w:rsid w:val="00DD40F3"/>
    <w:rsid w:val="00DD4800"/>
    <w:rsid w:val="00DD507F"/>
    <w:rsid w:val="00DD508B"/>
    <w:rsid w:val="00DD5A98"/>
    <w:rsid w:val="00DD64F6"/>
    <w:rsid w:val="00DD6E62"/>
    <w:rsid w:val="00DE4B0C"/>
    <w:rsid w:val="00DE6D60"/>
    <w:rsid w:val="00DF1C2F"/>
    <w:rsid w:val="00E07519"/>
    <w:rsid w:val="00E13940"/>
    <w:rsid w:val="00E166DF"/>
    <w:rsid w:val="00E20B46"/>
    <w:rsid w:val="00E2373B"/>
    <w:rsid w:val="00E35695"/>
    <w:rsid w:val="00E36629"/>
    <w:rsid w:val="00E44287"/>
    <w:rsid w:val="00E45CEA"/>
    <w:rsid w:val="00E62E1E"/>
    <w:rsid w:val="00E64DB2"/>
    <w:rsid w:val="00E7210B"/>
    <w:rsid w:val="00E74F45"/>
    <w:rsid w:val="00E86171"/>
    <w:rsid w:val="00E92D46"/>
    <w:rsid w:val="00E92E9E"/>
    <w:rsid w:val="00E94AF1"/>
    <w:rsid w:val="00E953A7"/>
    <w:rsid w:val="00EA014F"/>
    <w:rsid w:val="00EA21E2"/>
    <w:rsid w:val="00EA53A2"/>
    <w:rsid w:val="00EA6202"/>
    <w:rsid w:val="00EA7E9B"/>
    <w:rsid w:val="00EC3A2F"/>
    <w:rsid w:val="00ED098D"/>
    <w:rsid w:val="00ED6FF6"/>
    <w:rsid w:val="00ED7ACD"/>
    <w:rsid w:val="00EE5DE0"/>
    <w:rsid w:val="00EF411E"/>
    <w:rsid w:val="00EF6657"/>
    <w:rsid w:val="00F017E9"/>
    <w:rsid w:val="00F04725"/>
    <w:rsid w:val="00F05F21"/>
    <w:rsid w:val="00F220C2"/>
    <w:rsid w:val="00F27841"/>
    <w:rsid w:val="00F449A4"/>
    <w:rsid w:val="00F54804"/>
    <w:rsid w:val="00F63EA0"/>
    <w:rsid w:val="00F653A2"/>
    <w:rsid w:val="00F6554A"/>
    <w:rsid w:val="00F75201"/>
    <w:rsid w:val="00F76DCD"/>
    <w:rsid w:val="00F835C7"/>
    <w:rsid w:val="00F864B5"/>
    <w:rsid w:val="00F93DDB"/>
    <w:rsid w:val="00F95B8F"/>
    <w:rsid w:val="00F963E8"/>
    <w:rsid w:val="00F96686"/>
    <w:rsid w:val="00FA4C09"/>
    <w:rsid w:val="00FA5470"/>
    <w:rsid w:val="00FB10D0"/>
    <w:rsid w:val="00FB307E"/>
    <w:rsid w:val="00FB56B8"/>
    <w:rsid w:val="00FC2095"/>
    <w:rsid w:val="00FC2306"/>
    <w:rsid w:val="00FC2438"/>
    <w:rsid w:val="00FC4ABE"/>
    <w:rsid w:val="00FC6088"/>
    <w:rsid w:val="00FC6DB6"/>
    <w:rsid w:val="00FC78C3"/>
    <w:rsid w:val="00FD5083"/>
    <w:rsid w:val="00FD6681"/>
    <w:rsid w:val="00FD7FD4"/>
    <w:rsid w:val="00FE41F0"/>
    <w:rsid w:val="00FE7A10"/>
    <w:rsid w:val="00FF5E70"/>
    <w:rsid w:val="00FF621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aliases w:val="Heading 1 Char Char"/>
    <w:basedOn w:val="Normal"/>
    <w:next w:val="BodyText"/>
    <w:link w:val="Heading1Char"/>
    <w:qFormat/>
    <w:rsid w:val="00036381"/>
    <w:pPr>
      <w:keepNext/>
      <w:keepLines/>
      <w:numPr>
        <w:numId w:val="1"/>
      </w:numPr>
      <w:spacing w:after="120"/>
      <w:jc w:val="both"/>
      <w:outlineLvl w:val="0"/>
    </w:pPr>
    <w:rPr>
      <w:rFonts w:ascii="Arial" w:hAnsi="Arial"/>
      <w:b/>
      <w:spacing w:val="-10"/>
      <w:kern w:val="24"/>
      <w:sz w:val="32"/>
      <w:szCs w:val="32"/>
      <w:lang w:val="en-AU"/>
    </w:rPr>
  </w:style>
  <w:style w:type="paragraph" w:styleId="Heading2">
    <w:name w:val="heading 2"/>
    <w:basedOn w:val="Heading3"/>
    <w:next w:val="BodyText"/>
    <w:link w:val="Heading2Char"/>
    <w:qFormat/>
    <w:rsid w:val="00036381"/>
    <w:pPr>
      <w:numPr>
        <w:ilvl w:val="1"/>
      </w:numPr>
      <w:outlineLvl w:val="1"/>
    </w:pPr>
    <w:rPr>
      <w:rFonts w:cs="Arial"/>
      <w:bCs/>
      <w:i w:val="0"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036381"/>
    <w:pPr>
      <w:keepNext/>
      <w:numPr>
        <w:ilvl w:val="2"/>
        <w:numId w:val="1"/>
      </w:numPr>
      <w:spacing w:before="60" w:after="60" w:line="312" w:lineRule="auto"/>
      <w:jc w:val="both"/>
      <w:outlineLvl w:val="2"/>
    </w:pPr>
    <w:rPr>
      <w:rFonts w:ascii="Arial" w:hAnsi="Arial"/>
      <w:b/>
      <w:i/>
      <w:color w:val="0000FF"/>
      <w:sz w:val="24"/>
      <w:lang w:val="en-AU"/>
    </w:rPr>
  </w:style>
  <w:style w:type="paragraph" w:styleId="Heading4">
    <w:name w:val="heading 4"/>
    <w:basedOn w:val="Heading3"/>
    <w:next w:val="BodyText"/>
    <w:link w:val="Heading4Char"/>
    <w:qFormat/>
    <w:rsid w:val="00036381"/>
    <w:pPr>
      <w:numPr>
        <w:ilvl w:val="3"/>
      </w:numPr>
      <w:outlineLvl w:val="3"/>
    </w:pPr>
    <w:rPr>
      <w:bCs/>
      <w:sz w:val="22"/>
      <w:szCs w:val="22"/>
    </w:rPr>
  </w:style>
  <w:style w:type="paragraph" w:styleId="Heading5">
    <w:name w:val="heading 5"/>
    <w:basedOn w:val="Index3"/>
    <w:next w:val="BodyText"/>
    <w:link w:val="Heading5Char"/>
    <w:qFormat/>
    <w:rsid w:val="00036381"/>
    <w:pPr>
      <w:keepNext/>
      <w:keepLines/>
      <w:numPr>
        <w:ilvl w:val="4"/>
        <w:numId w:val="1"/>
      </w:numPr>
      <w:spacing w:before="60" w:after="60" w:line="312" w:lineRule="auto"/>
      <w:jc w:val="both"/>
      <w:outlineLvl w:val="4"/>
    </w:pPr>
    <w:rPr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036381"/>
    <w:pPr>
      <w:numPr>
        <w:ilvl w:val="5"/>
        <w:numId w:val="1"/>
      </w:numPr>
      <w:spacing w:before="60" w:after="60" w:line="312" w:lineRule="auto"/>
      <w:outlineLvl w:val="5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03638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3638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363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036381"/>
    <w:rPr>
      <w:rFonts w:ascii="Arial" w:eastAsia="Times New Roman" w:hAnsi="Arial" w:cs="Times New Roman"/>
      <w:b/>
      <w:spacing w:val="-10"/>
      <w:kern w:val="24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036381"/>
    <w:rPr>
      <w:rFonts w:ascii="Arial" w:eastAsia="Times New Roman" w:hAnsi="Arial" w:cs="Arial"/>
      <w:b/>
      <w:bCs/>
      <w:iCs/>
      <w:color w:val="0000FF"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036381"/>
    <w:rPr>
      <w:rFonts w:ascii="Arial" w:eastAsia="Times New Roman" w:hAnsi="Arial" w:cs="Times New Roman"/>
      <w:b/>
      <w:i/>
      <w:color w:val="0000F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036381"/>
    <w:rPr>
      <w:rFonts w:ascii="Arial" w:eastAsia="Times New Roman" w:hAnsi="Arial" w:cs="Times New Roman"/>
      <w:b/>
      <w:bCs/>
      <w:i/>
      <w:color w:val="0000FF"/>
      <w:lang w:val="en-AU"/>
    </w:rPr>
  </w:style>
  <w:style w:type="character" w:customStyle="1" w:styleId="Heading5Char">
    <w:name w:val="Heading 5 Char"/>
    <w:basedOn w:val="DefaultParagraphFont"/>
    <w:link w:val="Heading5"/>
    <w:rsid w:val="0003638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36381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638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3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38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36381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6381"/>
    <w:rPr>
      <w:rFonts w:ascii="Times New Roman" w:eastAsia="Times New Roman" w:hAnsi="Times New Roman" w:cs="Times New Roman"/>
      <w:i/>
      <w:sz w:val="20"/>
      <w:szCs w:val="24"/>
    </w:rPr>
  </w:style>
  <w:style w:type="character" w:styleId="PageNumber">
    <w:name w:val="page number"/>
    <w:basedOn w:val="DefaultParagraphFont"/>
    <w:rsid w:val="00036381"/>
  </w:style>
  <w:style w:type="paragraph" w:styleId="BalloonText">
    <w:name w:val="Balloon Text"/>
    <w:basedOn w:val="Normal"/>
    <w:link w:val="BalloonTextChar"/>
    <w:semiHidden/>
    <w:rsid w:val="0003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38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6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6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6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6381"/>
    <w:rPr>
      <w:rFonts w:ascii="Times New Roman" w:eastAsia="Times New Roman" w:hAnsi="Times New Roman" w:cs="Times New Roman"/>
      <w:sz w:val="28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36381"/>
    <w:pPr>
      <w:ind w:left="840" w:hanging="280"/>
    </w:pPr>
  </w:style>
  <w:style w:type="paragraph" w:styleId="ListParagraph">
    <w:name w:val="List Paragraph"/>
    <w:aliases w:val="bullet 1,bullet,List Paragraph1,List Paragraph11,List Paragraph12,List Paragraph2,Thang2,VNA - List Paragraph,1.,Table Sequence,Colorful List - Accent 11,List Paragraph111"/>
    <w:basedOn w:val="Normal"/>
    <w:link w:val="ListParagraphChar"/>
    <w:uiPriority w:val="34"/>
    <w:qFormat/>
    <w:rsid w:val="003E6754"/>
    <w:pPr>
      <w:ind w:left="720"/>
    </w:pPr>
    <w:rPr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Colorful List - Accent 11 Char,List Paragraph111 Char"/>
    <w:link w:val="ListParagraph"/>
    <w:uiPriority w:val="34"/>
    <w:locked/>
    <w:rsid w:val="003E67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CommentReference">
    <w:name w:val="annotation reference"/>
    <w:rsid w:val="003E6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75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16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6D6"/>
    <w:pPr>
      <w:spacing w:before="100" w:beforeAutospacing="1" w:after="100" w:afterAutospacing="1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182F11"/>
    <w:rPr>
      <w:color w:val="0000FF"/>
      <w:u w:val="single"/>
    </w:rPr>
  </w:style>
  <w:style w:type="paragraph" w:styleId="NoSpacing">
    <w:name w:val="No Spacing"/>
    <w:uiPriority w:val="1"/>
    <w:qFormat/>
    <w:rsid w:val="00182F1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aliases w:val="Heading 1 Char Char"/>
    <w:basedOn w:val="Normal"/>
    <w:next w:val="BodyText"/>
    <w:link w:val="Heading1Char"/>
    <w:qFormat/>
    <w:rsid w:val="00036381"/>
    <w:pPr>
      <w:keepNext/>
      <w:keepLines/>
      <w:numPr>
        <w:numId w:val="1"/>
      </w:numPr>
      <w:spacing w:after="120"/>
      <w:jc w:val="both"/>
      <w:outlineLvl w:val="0"/>
    </w:pPr>
    <w:rPr>
      <w:rFonts w:ascii="Arial" w:hAnsi="Arial"/>
      <w:b/>
      <w:spacing w:val="-10"/>
      <w:kern w:val="24"/>
      <w:sz w:val="32"/>
      <w:szCs w:val="32"/>
      <w:lang w:val="en-AU"/>
    </w:rPr>
  </w:style>
  <w:style w:type="paragraph" w:styleId="Heading2">
    <w:name w:val="heading 2"/>
    <w:basedOn w:val="Heading3"/>
    <w:next w:val="BodyText"/>
    <w:link w:val="Heading2Char"/>
    <w:qFormat/>
    <w:rsid w:val="00036381"/>
    <w:pPr>
      <w:numPr>
        <w:ilvl w:val="1"/>
      </w:numPr>
      <w:outlineLvl w:val="1"/>
    </w:pPr>
    <w:rPr>
      <w:rFonts w:cs="Arial"/>
      <w:bCs/>
      <w:i w:val="0"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036381"/>
    <w:pPr>
      <w:keepNext/>
      <w:numPr>
        <w:ilvl w:val="2"/>
        <w:numId w:val="1"/>
      </w:numPr>
      <w:spacing w:before="60" w:after="60" w:line="312" w:lineRule="auto"/>
      <w:jc w:val="both"/>
      <w:outlineLvl w:val="2"/>
    </w:pPr>
    <w:rPr>
      <w:rFonts w:ascii="Arial" w:hAnsi="Arial"/>
      <w:b/>
      <w:i/>
      <w:color w:val="0000FF"/>
      <w:sz w:val="24"/>
      <w:lang w:val="en-AU"/>
    </w:rPr>
  </w:style>
  <w:style w:type="paragraph" w:styleId="Heading4">
    <w:name w:val="heading 4"/>
    <w:basedOn w:val="Heading3"/>
    <w:next w:val="BodyText"/>
    <w:link w:val="Heading4Char"/>
    <w:qFormat/>
    <w:rsid w:val="00036381"/>
    <w:pPr>
      <w:numPr>
        <w:ilvl w:val="3"/>
      </w:numPr>
      <w:outlineLvl w:val="3"/>
    </w:pPr>
    <w:rPr>
      <w:bCs/>
      <w:sz w:val="22"/>
      <w:szCs w:val="22"/>
    </w:rPr>
  </w:style>
  <w:style w:type="paragraph" w:styleId="Heading5">
    <w:name w:val="heading 5"/>
    <w:basedOn w:val="Index3"/>
    <w:next w:val="BodyText"/>
    <w:link w:val="Heading5Char"/>
    <w:qFormat/>
    <w:rsid w:val="00036381"/>
    <w:pPr>
      <w:keepNext/>
      <w:keepLines/>
      <w:numPr>
        <w:ilvl w:val="4"/>
        <w:numId w:val="1"/>
      </w:numPr>
      <w:spacing w:before="60" w:after="60" w:line="312" w:lineRule="auto"/>
      <w:jc w:val="both"/>
      <w:outlineLvl w:val="4"/>
    </w:pPr>
    <w:rPr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036381"/>
    <w:pPr>
      <w:numPr>
        <w:ilvl w:val="5"/>
        <w:numId w:val="1"/>
      </w:numPr>
      <w:spacing w:before="60" w:after="60" w:line="312" w:lineRule="auto"/>
      <w:outlineLvl w:val="5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03638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3638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363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036381"/>
    <w:rPr>
      <w:rFonts w:ascii="Arial" w:eastAsia="Times New Roman" w:hAnsi="Arial" w:cs="Times New Roman"/>
      <w:b/>
      <w:spacing w:val="-10"/>
      <w:kern w:val="24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036381"/>
    <w:rPr>
      <w:rFonts w:ascii="Arial" w:eastAsia="Times New Roman" w:hAnsi="Arial" w:cs="Arial"/>
      <w:b/>
      <w:bCs/>
      <w:iCs/>
      <w:color w:val="0000FF"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036381"/>
    <w:rPr>
      <w:rFonts w:ascii="Arial" w:eastAsia="Times New Roman" w:hAnsi="Arial" w:cs="Times New Roman"/>
      <w:b/>
      <w:i/>
      <w:color w:val="0000F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036381"/>
    <w:rPr>
      <w:rFonts w:ascii="Arial" w:eastAsia="Times New Roman" w:hAnsi="Arial" w:cs="Times New Roman"/>
      <w:b/>
      <w:bCs/>
      <w:i/>
      <w:color w:val="0000FF"/>
      <w:lang w:val="en-AU"/>
    </w:rPr>
  </w:style>
  <w:style w:type="character" w:customStyle="1" w:styleId="Heading5Char">
    <w:name w:val="Heading 5 Char"/>
    <w:basedOn w:val="DefaultParagraphFont"/>
    <w:link w:val="Heading5"/>
    <w:rsid w:val="0003638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36381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638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3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38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36381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6381"/>
    <w:rPr>
      <w:rFonts w:ascii="Times New Roman" w:eastAsia="Times New Roman" w:hAnsi="Times New Roman" w:cs="Times New Roman"/>
      <w:i/>
      <w:sz w:val="20"/>
      <w:szCs w:val="24"/>
    </w:rPr>
  </w:style>
  <w:style w:type="character" w:styleId="PageNumber">
    <w:name w:val="page number"/>
    <w:basedOn w:val="DefaultParagraphFont"/>
    <w:rsid w:val="00036381"/>
  </w:style>
  <w:style w:type="paragraph" w:styleId="BalloonText">
    <w:name w:val="Balloon Text"/>
    <w:basedOn w:val="Normal"/>
    <w:link w:val="BalloonTextChar"/>
    <w:semiHidden/>
    <w:rsid w:val="0003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38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6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6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6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6381"/>
    <w:rPr>
      <w:rFonts w:ascii="Times New Roman" w:eastAsia="Times New Roman" w:hAnsi="Times New Roman" w:cs="Times New Roman"/>
      <w:sz w:val="28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36381"/>
    <w:pPr>
      <w:ind w:left="840" w:hanging="280"/>
    </w:pPr>
  </w:style>
  <w:style w:type="paragraph" w:styleId="ListParagraph">
    <w:name w:val="List Paragraph"/>
    <w:aliases w:val="bullet 1,bullet,List Paragraph1,List Paragraph11,List Paragraph12,List Paragraph2,Thang2,VNA - List Paragraph,1.,Table Sequence,Colorful List - Accent 11,List Paragraph111"/>
    <w:basedOn w:val="Normal"/>
    <w:link w:val="ListParagraphChar"/>
    <w:uiPriority w:val="34"/>
    <w:qFormat/>
    <w:rsid w:val="003E6754"/>
    <w:pPr>
      <w:ind w:left="720"/>
    </w:pPr>
    <w:rPr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Colorful List - Accent 11 Char,List Paragraph111 Char"/>
    <w:link w:val="ListParagraph"/>
    <w:uiPriority w:val="34"/>
    <w:locked/>
    <w:rsid w:val="003E67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CommentReference">
    <w:name w:val="annotation reference"/>
    <w:rsid w:val="003E6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75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16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6D6"/>
    <w:pPr>
      <w:spacing w:before="100" w:beforeAutospacing="1" w:after="100" w:afterAutospacing="1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182F11"/>
    <w:rPr>
      <w:color w:val="0000FF"/>
      <w:u w:val="single"/>
    </w:rPr>
  </w:style>
  <w:style w:type="paragraph" w:styleId="NoSpacing">
    <w:name w:val="No Spacing"/>
    <w:uiPriority w:val="1"/>
    <w:qFormat/>
    <w:rsid w:val="00182F1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ACEF-115A-4A42-8378-5F6DE11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Hao</dc:creator>
  <cp:lastModifiedBy>MayLoan_KT</cp:lastModifiedBy>
  <cp:revision>2</cp:revision>
  <cp:lastPrinted>2021-04-05T08:10:00Z</cp:lastPrinted>
  <dcterms:created xsi:type="dcterms:W3CDTF">2021-04-07T02:44:00Z</dcterms:created>
  <dcterms:modified xsi:type="dcterms:W3CDTF">2021-04-07T02:44:00Z</dcterms:modified>
</cp:coreProperties>
</file>